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9C" w:rsidRPr="00CD049B" w:rsidRDefault="00456A9C" w:rsidP="00456A9C">
      <w:pPr>
        <w:pStyle w:val="Heading1"/>
        <w:spacing w:before="0"/>
        <w:ind w:left="0"/>
        <w:jc w:val="center"/>
        <w:rPr>
          <w:sz w:val="56"/>
          <w:u w:val="single"/>
        </w:rPr>
      </w:pPr>
      <w:bookmarkStart w:id="0" w:name="Download_the_VMware_Horizon_View_client"/>
      <w:bookmarkEnd w:id="0"/>
      <w:r w:rsidRPr="00CD049B">
        <w:rPr>
          <w:sz w:val="56"/>
          <w:u w:val="single"/>
        </w:rPr>
        <w:t xml:space="preserve">Connecting to VDI </w:t>
      </w:r>
      <w:r w:rsidR="00CD049B" w:rsidRPr="00CD049B">
        <w:rPr>
          <w:sz w:val="56"/>
          <w:u w:val="single"/>
        </w:rPr>
        <w:t>from</w:t>
      </w:r>
      <w:r w:rsidRPr="00CD049B">
        <w:rPr>
          <w:sz w:val="56"/>
          <w:u w:val="single"/>
        </w:rPr>
        <w:t xml:space="preserve"> Off-Campus</w:t>
      </w:r>
    </w:p>
    <w:p w:rsidR="00456A9C" w:rsidRDefault="00456A9C" w:rsidP="00456A9C">
      <w:pPr>
        <w:pStyle w:val="Heading1"/>
        <w:spacing w:before="0"/>
        <w:ind w:left="0"/>
        <w:rPr>
          <w:rFonts w:ascii="Calibri" w:hAnsi="Calibri"/>
        </w:rPr>
      </w:pPr>
    </w:p>
    <w:p w:rsidR="00792F16" w:rsidRDefault="00792F16" w:rsidP="00456A9C">
      <w:pPr>
        <w:pStyle w:val="Heading1"/>
        <w:spacing w:before="0"/>
        <w:ind w:left="0"/>
        <w:rPr>
          <w:rFonts w:ascii="Calibri" w:hAnsi="Calibri"/>
        </w:rPr>
      </w:pPr>
    </w:p>
    <w:p w:rsidR="00792F16" w:rsidRPr="00792F16" w:rsidRDefault="00792F16" w:rsidP="00456A9C">
      <w:pPr>
        <w:pStyle w:val="Heading1"/>
        <w:spacing w:before="0"/>
        <w:ind w:left="0"/>
        <w:rPr>
          <w:rFonts w:ascii="Calibri" w:hAnsi="Calibri"/>
          <w:sz w:val="22"/>
          <w:szCs w:val="22"/>
        </w:rPr>
      </w:pPr>
      <w:r w:rsidRPr="00792F16">
        <w:rPr>
          <w:rFonts w:ascii="Calibri" w:hAnsi="Calibri"/>
          <w:sz w:val="22"/>
          <w:szCs w:val="22"/>
        </w:rPr>
        <w:t>Instructions are in two parts:</w:t>
      </w:r>
    </w:p>
    <w:p w:rsidR="00792F16" w:rsidRPr="00792F16" w:rsidRDefault="00792F16" w:rsidP="00456A9C">
      <w:pPr>
        <w:pStyle w:val="Heading1"/>
        <w:spacing w:before="0"/>
        <w:ind w:left="0"/>
        <w:rPr>
          <w:rFonts w:ascii="Calibri" w:hAnsi="Calibri"/>
          <w:sz w:val="22"/>
          <w:szCs w:val="22"/>
        </w:rPr>
      </w:pPr>
    </w:p>
    <w:p w:rsidR="00792F16" w:rsidRPr="00792F16" w:rsidRDefault="00792F16" w:rsidP="00792F16">
      <w:pPr>
        <w:pStyle w:val="Heading1"/>
        <w:numPr>
          <w:ilvl w:val="0"/>
          <w:numId w:val="5"/>
        </w:numPr>
        <w:spacing w:before="0"/>
        <w:rPr>
          <w:rFonts w:ascii="Calibri" w:hAnsi="Calibri"/>
          <w:sz w:val="22"/>
          <w:szCs w:val="22"/>
        </w:rPr>
      </w:pPr>
      <w:r w:rsidRPr="00792F16">
        <w:rPr>
          <w:rFonts w:ascii="Calibri" w:hAnsi="Calibri"/>
          <w:sz w:val="22"/>
          <w:szCs w:val="22"/>
        </w:rPr>
        <w:t>1</w:t>
      </w:r>
      <w:r w:rsidRPr="00792F16">
        <w:rPr>
          <w:rFonts w:ascii="Calibri" w:hAnsi="Calibri"/>
          <w:sz w:val="22"/>
          <w:szCs w:val="22"/>
          <w:vertAlign w:val="superscript"/>
        </w:rPr>
        <w:t>st</w:t>
      </w:r>
      <w:r w:rsidRPr="00792F16">
        <w:rPr>
          <w:rFonts w:ascii="Calibri" w:hAnsi="Calibri"/>
          <w:sz w:val="22"/>
          <w:szCs w:val="22"/>
        </w:rPr>
        <w:t xml:space="preserve"> part is downloading/installing for Windows/Mac/Linux/iOS/Android.</w:t>
      </w:r>
    </w:p>
    <w:p w:rsidR="00CD049B" w:rsidRPr="00792F16" w:rsidRDefault="00792F16" w:rsidP="00792F16">
      <w:pPr>
        <w:pStyle w:val="Heading1"/>
        <w:numPr>
          <w:ilvl w:val="0"/>
          <w:numId w:val="5"/>
        </w:numPr>
        <w:spacing w:before="0"/>
        <w:rPr>
          <w:rFonts w:ascii="Calibri" w:hAnsi="Calibri"/>
          <w:sz w:val="22"/>
          <w:szCs w:val="22"/>
        </w:rPr>
      </w:pPr>
      <w:r w:rsidRPr="00792F16">
        <w:rPr>
          <w:rFonts w:ascii="Calibri" w:hAnsi="Calibri"/>
          <w:sz w:val="22"/>
          <w:szCs w:val="22"/>
        </w:rPr>
        <w:t>2</w:t>
      </w:r>
      <w:r w:rsidRPr="00792F16">
        <w:rPr>
          <w:rFonts w:ascii="Calibri" w:hAnsi="Calibri"/>
          <w:sz w:val="22"/>
          <w:szCs w:val="22"/>
          <w:vertAlign w:val="superscript"/>
        </w:rPr>
        <w:t>nd</w:t>
      </w:r>
      <w:r w:rsidRPr="00792F16">
        <w:rPr>
          <w:rFonts w:ascii="Calibri" w:hAnsi="Calibri"/>
          <w:sz w:val="22"/>
          <w:szCs w:val="22"/>
        </w:rPr>
        <w:t xml:space="preserve"> part is for configuring the VDI client for accessing removable devices.</w:t>
      </w:r>
    </w:p>
    <w:p w:rsidR="00792F16" w:rsidRPr="00792F16" w:rsidRDefault="00792F16" w:rsidP="00456A9C">
      <w:pPr>
        <w:pStyle w:val="Heading1"/>
        <w:spacing w:before="0"/>
        <w:ind w:left="0"/>
        <w:rPr>
          <w:rFonts w:ascii="Calibri" w:hAnsi="Calibri"/>
          <w:sz w:val="22"/>
          <w:szCs w:val="22"/>
        </w:rPr>
      </w:pPr>
    </w:p>
    <w:p w:rsidR="00056656" w:rsidRPr="00792F16" w:rsidRDefault="00056656" w:rsidP="00456A9C">
      <w:pPr>
        <w:pStyle w:val="Heading1"/>
        <w:spacing w:before="0"/>
        <w:ind w:left="0"/>
        <w:rPr>
          <w:rFonts w:ascii="Calibri" w:hAnsi="Calibri"/>
          <w:sz w:val="22"/>
          <w:szCs w:val="22"/>
        </w:rPr>
      </w:pPr>
      <w:r w:rsidRPr="00792F16">
        <w:rPr>
          <w:rFonts w:ascii="Calibri" w:hAnsi="Calibri"/>
          <w:sz w:val="22"/>
          <w:szCs w:val="22"/>
        </w:rPr>
        <w:t>Download the VMware Horizon View client</w:t>
      </w:r>
    </w:p>
    <w:p w:rsidR="00792F16" w:rsidRPr="00456A9C" w:rsidRDefault="00792F16" w:rsidP="0030695A"/>
    <w:p w:rsidR="00056656" w:rsidRPr="00583052" w:rsidRDefault="00FE5864" w:rsidP="00056656">
      <w:pPr>
        <w:pStyle w:val="BodyText"/>
      </w:pPr>
      <w:hyperlink r:id="rId5" w:history="1">
        <w:r w:rsidR="00456A9C" w:rsidRPr="00D37835">
          <w:rPr>
            <w:rStyle w:val="Hyperlink"/>
          </w:rPr>
          <w:t>https://my.vmware.com/web/vmware/info?slug=desktop_end_user_computing/vmware_horizon_clients/5_0#</w:t>
        </w:r>
      </w:hyperlink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spacing w:before="4"/>
      </w:pPr>
      <w:r>
        <w:t>If web address is no longer functional, just Google “</w:t>
      </w:r>
      <w:proofErr w:type="spellStart"/>
      <w:r w:rsidRPr="00583052">
        <w:t>vmware</w:t>
      </w:r>
      <w:proofErr w:type="spellEnd"/>
      <w:r w:rsidRPr="00583052">
        <w:t xml:space="preserve"> horizon client download</w:t>
      </w:r>
      <w:r>
        <w:t>” and install, it’s small in size.</w:t>
      </w:r>
    </w:p>
    <w:p w:rsidR="00056656" w:rsidRDefault="00056656" w:rsidP="00056656">
      <w:pPr>
        <w:pStyle w:val="BodyText"/>
        <w:spacing w:before="4"/>
      </w:pPr>
      <w:r>
        <w:t xml:space="preserve"> </w:t>
      </w:r>
    </w:p>
    <w:p w:rsidR="00456A9C" w:rsidRDefault="00456A9C" w:rsidP="00056656">
      <w:pPr>
        <w:pStyle w:val="BodyText"/>
        <w:spacing w:before="4"/>
      </w:pPr>
    </w:p>
    <w:p w:rsidR="00056656" w:rsidRDefault="00056656" w:rsidP="00056656">
      <w:pPr>
        <w:pStyle w:val="BodyText"/>
        <w:spacing w:before="4"/>
      </w:pPr>
      <w:r>
        <w:t xml:space="preserve">Select the appropriate version depending on the operating system of your device and click on </w:t>
      </w:r>
      <w:r>
        <w:rPr>
          <w:b/>
        </w:rPr>
        <w:t>Go to Downloads</w:t>
      </w:r>
      <w:r>
        <w:t>.</w:t>
      </w:r>
    </w:p>
    <w:p w:rsidR="00056656" w:rsidRDefault="00056656" w:rsidP="00056656">
      <w:pPr>
        <w:pStyle w:val="BodyText"/>
        <w:spacing w:before="2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1E1020C1" wp14:editId="6BC55B4F">
            <wp:simplePos x="0" y="0"/>
            <wp:positionH relativeFrom="page">
              <wp:posOffset>464336</wp:posOffset>
            </wp:positionH>
            <wp:positionV relativeFrom="paragraph">
              <wp:posOffset>119132</wp:posOffset>
            </wp:positionV>
            <wp:extent cx="6763839" cy="49973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839" cy="499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rPr>
          <w:sz w:val="12"/>
        </w:rPr>
        <w:sectPr w:rsidR="00056656" w:rsidSect="00056656">
          <w:pgSz w:w="12240" w:h="15840"/>
          <w:pgMar w:top="760" w:right="620" w:bottom="280" w:left="600" w:header="720" w:footer="720" w:gutter="0"/>
          <w:cols w:space="720"/>
        </w:sectPr>
      </w:pPr>
    </w:p>
    <w:p w:rsidR="00056656" w:rsidRDefault="00056656" w:rsidP="00056656">
      <w:pPr>
        <w:pStyle w:val="Heading1"/>
      </w:pPr>
      <w:bookmarkStart w:id="1" w:name="Windows_installation"/>
      <w:bookmarkEnd w:id="1"/>
      <w:r>
        <w:rPr>
          <w:color w:val="2E74B5"/>
        </w:rPr>
        <w:lastRenderedPageBreak/>
        <w:t>Windows installation</w:t>
      </w:r>
    </w:p>
    <w:p w:rsidR="00056656" w:rsidRDefault="00056656" w:rsidP="00056656">
      <w:pPr>
        <w:pStyle w:val="BodyText"/>
        <w:spacing w:before="11"/>
        <w:rPr>
          <w:rFonts w:ascii="Calibri Light"/>
          <w:sz w:val="39"/>
        </w:rPr>
      </w:pPr>
    </w:p>
    <w:p w:rsidR="00056656" w:rsidRDefault="00056656" w:rsidP="00056656">
      <w:pPr>
        <w:pStyle w:val="BodyText"/>
        <w:ind w:left="120"/>
      </w:pPr>
      <w:r>
        <w:t xml:space="preserve">Click on </w:t>
      </w:r>
      <w:r>
        <w:rPr>
          <w:b/>
        </w:rPr>
        <w:t>Download</w:t>
      </w:r>
      <w:r>
        <w:t xml:space="preserve">, then look for the prompt at the bottom of your browser and click on </w:t>
      </w:r>
      <w:r>
        <w:rPr>
          <w:b/>
        </w:rPr>
        <w:t>Run</w:t>
      </w:r>
      <w:r>
        <w:t>.</w:t>
      </w: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spacing w:before="3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D4CE5AE" wp14:editId="5A1400FA">
            <wp:simplePos x="0" y="0"/>
            <wp:positionH relativeFrom="page">
              <wp:posOffset>457200</wp:posOffset>
            </wp:positionH>
            <wp:positionV relativeFrom="paragraph">
              <wp:posOffset>243717</wp:posOffset>
            </wp:positionV>
            <wp:extent cx="6880441" cy="37652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441" cy="376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pStyle w:val="BodyText"/>
      </w:pPr>
    </w:p>
    <w:p w:rsidR="00056656" w:rsidRDefault="00056656" w:rsidP="00056656">
      <w:pPr>
        <w:pStyle w:val="BodyText"/>
        <w:spacing w:before="9"/>
        <w:rPr>
          <w:sz w:val="24"/>
        </w:rPr>
      </w:pPr>
    </w:p>
    <w:p w:rsidR="00056656" w:rsidRDefault="00056656" w:rsidP="00056656">
      <w:pPr>
        <w:pStyle w:val="BodyText"/>
        <w:ind w:left="119"/>
      </w:pPr>
      <w:r>
        <w:t>Take the default settings to install the VMware Horizon Client.</w:t>
      </w:r>
    </w:p>
    <w:p w:rsidR="00056656" w:rsidRDefault="00056656" w:rsidP="00056656">
      <w:pPr>
        <w:pStyle w:val="BodyText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C765C93" wp14:editId="73CA4080">
            <wp:simplePos x="0" y="0"/>
            <wp:positionH relativeFrom="page">
              <wp:posOffset>457200</wp:posOffset>
            </wp:positionH>
            <wp:positionV relativeFrom="paragraph">
              <wp:posOffset>112293</wp:posOffset>
            </wp:positionV>
            <wp:extent cx="4356775" cy="34104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775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rPr>
          <w:sz w:val="11"/>
        </w:rPr>
        <w:sectPr w:rsidR="00056656">
          <w:pgSz w:w="12240" w:h="15840"/>
          <w:pgMar w:top="700" w:right="620" w:bottom="280" w:left="600" w:header="720" w:footer="720" w:gutter="0"/>
          <w:cols w:space="720"/>
        </w:sectPr>
      </w:pPr>
    </w:p>
    <w:p w:rsidR="00056656" w:rsidRDefault="00056656" w:rsidP="00056656">
      <w:pPr>
        <w:pStyle w:val="BodyText"/>
        <w:spacing w:before="33"/>
        <w:ind w:left="120"/>
      </w:pPr>
      <w:r>
        <w:lastRenderedPageBreak/>
        <w:t>Restart your system.</w:t>
      </w:r>
    </w:p>
    <w:p w:rsidR="00056656" w:rsidRDefault="00056656" w:rsidP="00056656">
      <w:pPr>
        <w:pStyle w:val="BodyText"/>
        <w:spacing w:before="2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1196B2F" wp14:editId="3731A724">
            <wp:simplePos x="0" y="0"/>
            <wp:positionH relativeFrom="page">
              <wp:posOffset>487680</wp:posOffset>
            </wp:positionH>
            <wp:positionV relativeFrom="paragraph">
              <wp:posOffset>111788</wp:posOffset>
            </wp:positionV>
            <wp:extent cx="3445627" cy="15811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627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pStyle w:val="BodyText"/>
      </w:pPr>
    </w:p>
    <w:p w:rsidR="00056656" w:rsidRDefault="00056656" w:rsidP="00056656">
      <w:pPr>
        <w:pStyle w:val="BodyText"/>
      </w:pPr>
    </w:p>
    <w:p w:rsidR="00056656" w:rsidRDefault="00056656" w:rsidP="00056656">
      <w:pPr>
        <w:pStyle w:val="BodyText"/>
      </w:pPr>
    </w:p>
    <w:p w:rsidR="00056656" w:rsidRDefault="00056656" w:rsidP="00056656">
      <w:pPr>
        <w:pStyle w:val="BodyText"/>
        <w:spacing w:before="4"/>
        <w:rPr>
          <w:sz w:val="20"/>
        </w:rPr>
      </w:pPr>
    </w:p>
    <w:p w:rsidR="00056656" w:rsidRDefault="00056656" w:rsidP="00056656">
      <w:pPr>
        <w:ind w:left="120"/>
      </w:pPr>
      <w:r>
        <w:t xml:space="preserve">After the reboot, open the </w:t>
      </w:r>
      <w:r>
        <w:rPr>
          <w:b/>
        </w:rPr>
        <w:t xml:space="preserve">VMware Horizon Client </w:t>
      </w:r>
      <w:r>
        <w:t xml:space="preserve">on your Windows menu or desktop and click on </w:t>
      </w:r>
      <w:r>
        <w:rPr>
          <w:b/>
        </w:rPr>
        <w:t>Add Server</w:t>
      </w:r>
      <w:r>
        <w:t>.</w:t>
      </w: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spacing w:before="7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06E5EB58" wp14:editId="3D824B96">
            <wp:simplePos x="0" y="0"/>
            <wp:positionH relativeFrom="page">
              <wp:posOffset>457199</wp:posOffset>
            </wp:positionH>
            <wp:positionV relativeFrom="paragraph">
              <wp:posOffset>246315</wp:posOffset>
            </wp:positionV>
            <wp:extent cx="6063342" cy="4063365"/>
            <wp:effectExtent l="0" t="0" r="0" b="0"/>
            <wp:wrapTopAndBottom/>
            <wp:docPr id="9" name="image5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342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rPr>
          <w:sz w:val="28"/>
        </w:rPr>
        <w:sectPr w:rsidR="00056656">
          <w:pgSz w:w="12240" w:h="15840"/>
          <w:pgMar w:top="1140" w:right="620" w:bottom="280" w:left="600" w:header="720" w:footer="720" w:gutter="0"/>
          <w:cols w:space="720"/>
        </w:sectPr>
      </w:pPr>
    </w:p>
    <w:p w:rsidR="00056656" w:rsidRDefault="00056656" w:rsidP="00056656">
      <w:pPr>
        <w:spacing w:before="41"/>
        <w:ind w:left="120"/>
      </w:pPr>
      <w:r>
        <w:lastRenderedPageBreak/>
        <w:t xml:space="preserve">Enter </w:t>
      </w:r>
      <w:r>
        <w:rPr>
          <w:b/>
        </w:rPr>
        <w:t xml:space="preserve">mydesktop.cccd.edu </w:t>
      </w:r>
      <w:r>
        <w:t>when prompter for a new server.</w:t>
      </w:r>
    </w:p>
    <w:p w:rsidR="00056656" w:rsidRDefault="00056656" w:rsidP="00056656">
      <w:pPr>
        <w:pStyle w:val="BodyText"/>
        <w:spacing w:before="8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4A9A914F" wp14:editId="26C5590B">
            <wp:simplePos x="0" y="0"/>
            <wp:positionH relativeFrom="page">
              <wp:posOffset>457199</wp:posOffset>
            </wp:positionH>
            <wp:positionV relativeFrom="paragraph">
              <wp:posOffset>115217</wp:posOffset>
            </wp:positionV>
            <wp:extent cx="5926273" cy="4119467"/>
            <wp:effectExtent l="0" t="0" r="0" b="0"/>
            <wp:wrapTopAndBottom/>
            <wp:docPr id="11" name="image6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273" cy="411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pStyle w:val="BodyText"/>
      </w:pPr>
    </w:p>
    <w:p w:rsidR="00056656" w:rsidRDefault="00056656" w:rsidP="00056656">
      <w:pPr>
        <w:pStyle w:val="BodyText"/>
        <w:spacing w:before="6"/>
        <w:rPr>
          <w:sz w:val="25"/>
        </w:rPr>
      </w:pPr>
    </w:p>
    <w:p w:rsidR="00056656" w:rsidRDefault="00056656" w:rsidP="00056656">
      <w:pPr>
        <w:pStyle w:val="BodyText"/>
        <w:ind w:left="120"/>
      </w:pPr>
      <w:r>
        <w:t>Enter your login credentials to the COAST domain.</w:t>
      </w:r>
    </w:p>
    <w:p w:rsidR="00056656" w:rsidRDefault="00056656" w:rsidP="00056656">
      <w:pPr>
        <w:pStyle w:val="BodyText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7BF5D090" wp14:editId="204F0ECA">
            <wp:simplePos x="0" y="0"/>
            <wp:positionH relativeFrom="page">
              <wp:posOffset>457199</wp:posOffset>
            </wp:positionH>
            <wp:positionV relativeFrom="paragraph">
              <wp:posOffset>118341</wp:posOffset>
            </wp:positionV>
            <wp:extent cx="5869897" cy="3709035"/>
            <wp:effectExtent l="0" t="0" r="0" b="0"/>
            <wp:wrapTopAndBottom/>
            <wp:docPr id="13" name="image7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897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rPr>
          <w:sz w:val="12"/>
        </w:rPr>
        <w:sectPr w:rsidR="00056656">
          <w:pgSz w:w="12240" w:h="15840"/>
          <w:pgMar w:top="680" w:right="620" w:bottom="280" w:left="600" w:header="720" w:footer="720" w:gutter="0"/>
          <w:cols w:space="720"/>
        </w:sectPr>
      </w:pPr>
    </w:p>
    <w:p w:rsidR="00056656" w:rsidRDefault="00056656" w:rsidP="00056656">
      <w:pPr>
        <w:spacing w:before="41"/>
        <w:ind w:left="120"/>
      </w:pPr>
      <w:r>
        <w:lastRenderedPageBreak/>
        <w:t xml:space="preserve">Double-click on </w:t>
      </w:r>
      <w:r>
        <w:rPr>
          <w:b/>
        </w:rPr>
        <w:t xml:space="preserve">OCC Remote </w:t>
      </w:r>
      <w:r>
        <w:t>to access your VDI desktop.</w:t>
      </w:r>
    </w:p>
    <w:p w:rsidR="00056656" w:rsidRDefault="00056656" w:rsidP="00056656">
      <w:pPr>
        <w:pStyle w:val="BodyText"/>
        <w:spacing w:before="8"/>
        <w:rPr>
          <w:sz w:val="11"/>
        </w:rPr>
      </w:pPr>
      <w:bookmarkStart w:id="2" w:name="_GoBack"/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13F71335" wp14:editId="08A89819">
            <wp:simplePos x="0" y="0"/>
            <wp:positionH relativeFrom="page">
              <wp:posOffset>457200</wp:posOffset>
            </wp:positionH>
            <wp:positionV relativeFrom="paragraph">
              <wp:posOffset>114300</wp:posOffset>
            </wp:positionV>
            <wp:extent cx="5873750" cy="3746500"/>
            <wp:effectExtent l="0" t="0" r="0" b="6350"/>
            <wp:wrapTopAndBottom/>
            <wp:docPr id="15" name="image8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056656" w:rsidRDefault="00056656" w:rsidP="00056656">
      <w:pPr>
        <w:rPr>
          <w:sz w:val="11"/>
        </w:rPr>
      </w:pPr>
    </w:p>
    <w:p w:rsidR="0030695A" w:rsidRDefault="0030695A" w:rsidP="00056656">
      <w:pPr>
        <w:rPr>
          <w:sz w:val="11"/>
        </w:rPr>
      </w:pPr>
    </w:p>
    <w:p w:rsidR="0030695A" w:rsidRDefault="0030695A" w:rsidP="00056656">
      <w:pPr>
        <w:rPr>
          <w:sz w:val="11"/>
        </w:rPr>
      </w:pPr>
    </w:p>
    <w:p w:rsidR="00B06CBA" w:rsidRPr="00FE5864" w:rsidRDefault="00B06CBA" w:rsidP="00056656">
      <w:pPr>
        <w:rPr>
          <w:b/>
          <w:u w:val="single"/>
        </w:rPr>
      </w:pPr>
      <w:r w:rsidRPr="00FE5864">
        <w:rPr>
          <w:b/>
          <w:u w:val="single"/>
        </w:rPr>
        <w:t>OCC-Open Lab</w:t>
      </w:r>
      <w:r w:rsidRPr="00FE5864">
        <w:rPr>
          <w:b/>
          <w:u w:val="single"/>
        </w:rPr>
        <w:tab/>
      </w:r>
      <w:r w:rsidRPr="00FE5864">
        <w:rPr>
          <w:b/>
          <w:u w:val="single"/>
        </w:rPr>
        <w:tab/>
      </w:r>
      <w:r w:rsidRPr="00FE5864">
        <w:rPr>
          <w:b/>
          <w:u w:val="single"/>
        </w:rPr>
        <w:tab/>
      </w:r>
      <w:r w:rsidRPr="00FE5864">
        <w:rPr>
          <w:b/>
          <w:u w:val="single"/>
        </w:rPr>
        <w:tab/>
        <w:t>OCC Adobe W10</w:t>
      </w:r>
      <w:r w:rsidRPr="00FE5864">
        <w:rPr>
          <w:b/>
          <w:u w:val="single"/>
        </w:rPr>
        <w:tab/>
      </w:r>
      <w:r w:rsidRPr="00FE5864">
        <w:rPr>
          <w:b/>
          <w:u w:val="single"/>
        </w:rPr>
        <w:tab/>
      </w:r>
      <w:r w:rsidRPr="00FE5864">
        <w:rPr>
          <w:b/>
          <w:u w:val="single"/>
        </w:rPr>
        <w:tab/>
        <w:t>OCC-</w:t>
      </w:r>
      <w:proofErr w:type="spellStart"/>
      <w:r w:rsidRPr="00FE5864">
        <w:rPr>
          <w:b/>
          <w:u w:val="single"/>
        </w:rPr>
        <w:t>TechClass</w:t>
      </w:r>
      <w:proofErr w:type="spellEnd"/>
    </w:p>
    <w:p w:rsidR="00B06CBA" w:rsidRPr="00B06CBA" w:rsidRDefault="00B06CBA" w:rsidP="00B06CBA">
      <w:r>
        <w:t>Microsoft Office</w:t>
      </w:r>
      <w:r>
        <w:tab/>
      </w:r>
      <w:r>
        <w:tab/>
      </w:r>
      <w:r>
        <w:tab/>
      </w:r>
      <w:r w:rsidR="000D4ACA">
        <w:t>Adobe Creative Cloud</w:t>
      </w:r>
      <w:r>
        <w:tab/>
      </w:r>
      <w:r>
        <w:tab/>
      </w:r>
      <w:r>
        <w:tab/>
      </w:r>
      <w:proofErr w:type="spellStart"/>
      <w:r w:rsidR="000D4ACA">
        <w:t>AutoCad</w:t>
      </w:r>
      <w:proofErr w:type="spellEnd"/>
      <w:r w:rsidR="000D4ACA">
        <w:t xml:space="preserve"> Suite</w:t>
      </w:r>
    </w:p>
    <w:p w:rsidR="00B06CBA" w:rsidRDefault="00B06CBA" w:rsidP="00B06CBA">
      <w:proofErr w:type="spellStart"/>
      <w:r>
        <w:t>MyMathLab</w:t>
      </w:r>
      <w:proofErr w:type="spellEnd"/>
      <w:r>
        <w:tab/>
      </w:r>
      <w:r>
        <w:tab/>
      </w:r>
      <w:r>
        <w:tab/>
      </w:r>
      <w:r>
        <w:tab/>
      </w:r>
      <w:r w:rsidR="000D4ACA">
        <w:t>ArcGIS</w:t>
      </w:r>
      <w:r w:rsidR="000D4ACA">
        <w:tab/>
      </w:r>
      <w:r w:rsidR="000D4ACA">
        <w:tab/>
      </w:r>
      <w:r w:rsidR="000D4ACA">
        <w:tab/>
      </w:r>
      <w:r w:rsidR="000D4ACA">
        <w:tab/>
      </w:r>
      <w:r w:rsidR="000D4ACA">
        <w:tab/>
      </w:r>
      <w:proofErr w:type="spellStart"/>
      <w:r w:rsidR="000D4ACA">
        <w:t>FrameCAD</w:t>
      </w:r>
      <w:proofErr w:type="spellEnd"/>
    </w:p>
    <w:p w:rsidR="000D4ACA" w:rsidRDefault="000D4ACA" w:rsidP="00B06CBA">
      <w:r>
        <w:t>Programming software</w:t>
      </w:r>
      <w:r>
        <w:tab/>
      </w:r>
      <w:r>
        <w:tab/>
      </w:r>
      <w:r>
        <w:tab/>
      </w:r>
      <w:r>
        <w:t>Microsoft Office</w:t>
      </w:r>
      <w:r>
        <w:tab/>
      </w:r>
      <w:r>
        <w:tab/>
      </w:r>
      <w:r>
        <w:tab/>
        <w:t>Google Earth</w:t>
      </w:r>
    </w:p>
    <w:p w:rsidR="00B06CBA" w:rsidRDefault="000D4ACA" w:rsidP="00B06CBA">
      <w:proofErr w:type="spellStart"/>
      <w:r>
        <w:t>Respondus</w:t>
      </w:r>
      <w:proofErr w:type="spellEnd"/>
      <w:r>
        <w:t xml:space="preserve"> Lock Down Brower</w:t>
      </w:r>
      <w:r>
        <w:tab/>
      </w:r>
      <w:r>
        <w:tab/>
      </w:r>
      <w:proofErr w:type="spellStart"/>
      <w:r>
        <w:t>MyMathLab</w:t>
      </w:r>
      <w:proofErr w:type="spellEnd"/>
      <w:r>
        <w:tab/>
      </w:r>
      <w:r>
        <w:tab/>
      </w:r>
      <w:r>
        <w:tab/>
      </w:r>
      <w:r>
        <w:tab/>
        <w:t>Grasshopper</w:t>
      </w:r>
    </w:p>
    <w:p w:rsidR="000D4ACA" w:rsidRDefault="00B06CBA" w:rsidP="00B06CBA">
      <w:r>
        <w:t>SPSS</w:t>
      </w:r>
      <w:r w:rsidR="000D4ACA">
        <w:tab/>
      </w:r>
      <w:r w:rsidR="000D4ACA">
        <w:tab/>
      </w:r>
      <w:r w:rsidR="000D4ACA">
        <w:tab/>
      </w:r>
      <w:r w:rsidR="000D4ACA">
        <w:tab/>
      </w:r>
      <w:r w:rsidR="000D4ACA">
        <w:tab/>
        <w:t>Programming software</w:t>
      </w:r>
      <w:r w:rsidR="000D4ACA">
        <w:tab/>
      </w:r>
      <w:r w:rsidR="000D4ACA">
        <w:tab/>
      </w:r>
      <w:r w:rsidR="000D4ACA">
        <w:tab/>
        <w:t>Mastercam</w:t>
      </w:r>
    </w:p>
    <w:p w:rsidR="00B06CBA" w:rsidRPr="00B06CBA" w:rsidRDefault="000D4ACA" w:rsidP="00B06CBA">
      <w:r>
        <w:t>Visual Studio</w:t>
      </w:r>
      <w:r>
        <w:tab/>
      </w:r>
      <w:r>
        <w:tab/>
      </w:r>
      <w:r>
        <w:tab/>
      </w:r>
      <w:r>
        <w:tab/>
      </w:r>
      <w:proofErr w:type="spellStart"/>
      <w:r>
        <w:t>Quickbooks</w:t>
      </w:r>
      <w:proofErr w:type="spellEnd"/>
      <w:r>
        <w:tab/>
      </w:r>
      <w:r>
        <w:tab/>
      </w:r>
      <w:r>
        <w:tab/>
      </w:r>
      <w:r>
        <w:tab/>
        <w:t>Sketchup</w:t>
      </w:r>
    </w:p>
    <w:p w:rsidR="00B06CBA" w:rsidRDefault="00B06CBA" w:rsidP="00056656">
      <w:r>
        <w:tab/>
      </w:r>
      <w:r>
        <w:tab/>
      </w:r>
      <w:r>
        <w:tab/>
      </w:r>
      <w:r w:rsidR="000D4ACA">
        <w:tab/>
      </w:r>
      <w:r w:rsidR="000D4ACA">
        <w:tab/>
      </w:r>
      <w:proofErr w:type="spellStart"/>
      <w:r w:rsidR="000D4ACA">
        <w:t>Respondus</w:t>
      </w:r>
      <w:proofErr w:type="spellEnd"/>
      <w:r w:rsidR="000D4ACA">
        <w:t xml:space="preserve"> Lock Down Browser</w:t>
      </w:r>
      <w:r w:rsidR="000D4ACA">
        <w:tab/>
      </w:r>
      <w:r w:rsidR="000D4ACA">
        <w:tab/>
      </w:r>
      <w:proofErr w:type="spellStart"/>
      <w:r w:rsidR="000D4ACA">
        <w:t>Solidworks</w:t>
      </w:r>
      <w:proofErr w:type="spellEnd"/>
    </w:p>
    <w:p w:rsidR="000D4ACA" w:rsidRDefault="000D4ACA" w:rsidP="000D4ACA">
      <w:r>
        <w:tab/>
      </w:r>
      <w:r>
        <w:tab/>
      </w:r>
      <w:r>
        <w:tab/>
      </w:r>
      <w:r>
        <w:tab/>
      </w:r>
      <w:r>
        <w:tab/>
        <w:t>SPSS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VRay</w:t>
      </w:r>
      <w:proofErr w:type="spellEnd"/>
    </w:p>
    <w:p w:rsidR="000D4ACA" w:rsidRPr="00B06CBA" w:rsidRDefault="000D4ACA" w:rsidP="000D4ACA">
      <w:r>
        <w:tab/>
      </w:r>
      <w:r>
        <w:tab/>
      </w:r>
      <w:r>
        <w:tab/>
      </w:r>
      <w:r>
        <w:tab/>
      </w:r>
      <w:r>
        <w:tab/>
        <w:t>Visual Studio</w:t>
      </w:r>
      <w:r>
        <w:tab/>
      </w:r>
      <w:r>
        <w:tab/>
      </w:r>
      <w:r>
        <w:tab/>
      </w:r>
      <w:r>
        <w:tab/>
      </w:r>
      <w:r>
        <w:t>--</w:t>
      </w:r>
      <w:proofErr w:type="spellStart"/>
      <w:r>
        <w:t>misc</w:t>
      </w:r>
      <w:proofErr w:type="spellEnd"/>
      <w:r>
        <w:t xml:space="preserve"> associated apps</w:t>
      </w:r>
    </w:p>
    <w:p w:rsidR="000D4ACA" w:rsidRPr="00B06CBA" w:rsidRDefault="000D4ACA" w:rsidP="00056656"/>
    <w:p w:rsidR="00B06CBA" w:rsidRDefault="00B06CBA" w:rsidP="00056656">
      <w:pPr>
        <w:rPr>
          <w:sz w:val="11"/>
        </w:rPr>
      </w:pPr>
    </w:p>
    <w:p w:rsidR="00B06CBA" w:rsidRDefault="00B06CBA" w:rsidP="00056656">
      <w:pPr>
        <w:rPr>
          <w:sz w:val="11"/>
        </w:rPr>
      </w:pPr>
    </w:p>
    <w:p w:rsidR="00B06CBA" w:rsidRDefault="00B06CBA" w:rsidP="00056656">
      <w:pPr>
        <w:rPr>
          <w:sz w:val="11"/>
        </w:rPr>
      </w:pPr>
    </w:p>
    <w:p w:rsidR="00B06CBA" w:rsidRDefault="00B06CBA" w:rsidP="00056656">
      <w:pPr>
        <w:rPr>
          <w:sz w:val="11"/>
        </w:rPr>
      </w:pPr>
    </w:p>
    <w:p w:rsidR="00B06CBA" w:rsidRDefault="00B06CBA" w:rsidP="00056656">
      <w:pPr>
        <w:rPr>
          <w:sz w:val="11"/>
        </w:rPr>
      </w:pPr>
    </w:p>
    <w:p w:rsidR="0030695A" w:rsidRDefault="0030695A" w:rsidP="00056656">
      <w:pPr>
        <w:rPr>
          <w:sz w:val="11"/>
        </w:rPr>
      </w:pPr>
    </w:p>
    <w:p w:rsidR="0030695A" w:rsidRPr="0030695A" w:rsidRDefault="0030695A" w:rsidP="00056656">
      <w:r>
        <w:t>You can bypass the following instructions for Mac, if not applicable and move on to the next section for configuring the client for accessing removable devices.</w:t>
      </w:r>
    </w:p>
    <w:p w:rsidR="0030695A" w:rsidRDefault="0030695A" w:rsidP="00056656">
      <w:pPr>
        <w:rPr>
          <w:sz w:val="11"/>
        </w:rPr>
      </w:pPr>
    </w:p>
    <w:p w:rsidR="0030695A" w:rsidRDefault="0030695A" w:rsidP="00056656">
      <w:pPr>
        <w:rPr>
          <w:sz w:val="11"/>
        </w:rPr>
      </w:pPr>
    </w:p>
    <w:p w:rsidR="0030695A" w:rsidRDefault="0030695A" w:rsidP="00056656">
      <w:pPr>
        <w:rPr>
          <w:sz w:val="11"/>
        </w:rPr>
        <w:sectPr w:rsidR="0030695A">
          <w:pgSz w:w="12240" w:h="15840"/>
          <w:pgMar w:top="680" w:right="620" w:bottom="280" w:left="600" w:header="720" w:footer="720" w:gutter="0"/>
          <w:cols w:space="720"/>
        </w:sectPr>
      </w:pPr>
    </w:p>
    <w:p w:rsidR="00056656" w:rsidRDefault="00056656" w:rsidP="00056656">
      <w:pPr>
        <w:pStyle w:val="Heading1"/>
      </w:pPr>
      <w:bookmarkStart w:id="3" w:name="Mac_Installation"/>
      <w:bookmarkEnd w:id="3"/>
      <w:r>
        <w:rPr>
          <w:color w:val="2E74B5"/>
        </w:rPr>
        <w:lastRenderedPageBreak/>
        <w:t>Mac Installation</w:t>
      </w:r>
    </w:p>
    <w:p w:rsidR="00056656" w:rsidRDefault="00056656" w:rsidP="00056656">
      <w:pPr>
        <w:pStyle w:val="BodyText"/>
        <w:spacing w:before="11"/>
        <w:rPr>
          <w:rFonts w:ascii="Calibri Light"/>
          <w:sz w:val="39"/>
        </w:rPr>
      </w:pPr>
    </w:p>
    <w:p w:rsidR="00056656" w:rsidRDefault="00056656" w:rsidP="00056656">
      <w:pPr>
        <w:pStyle w:val="BodyText"/>
        <w:ind w:left="120"/>
      </w:pPr>
      <w:r>
        <w:t>Open the dmg file and copy the application to the Application folder</w:t>
      </w: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spacing w:before="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46DFA144" wp14:editId="0C3A91A9">
            <wp:simplePos x="0" y="0"/>
            <wp:positionH relativeFrom="page">
              <wp:posOffset>457200</wp:posOffset>
            </wp:positionH>
            <wp:positionV relativeFrom="paragraph">
              <wp:posOffset>243602</wp:posOffset>
            </wp:positionV>
            <wp:extent cx="5326556" cy="3028950"/>
            <wp:effectExtent l="0" t="0" r="0" b="0"/>
            <wp:wrapTopAndBottom/>
            <wp:docPr id="17" name="image9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556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rPr>
          <w:sz w:val="20"/>
        </w:rPr>
      </w:pPr>
    </w:p>
    <w:p w:rsidR="00056656" w:rsidRDefault="00056656" w:rsidP="00056656">
      <w:pPr>
        <w:pStyle w:val="BodyText"/>
        <w:spacing w:before="9"/>
        <w:rPr>
          <w:sz w:val="21"/>
        </w:rPr>
      </w:pPr>
    </w:p>
    <w:p w:rsidR="00056656" w:rsidRDefault="00056656" w:rsidP="00056656">
      <w:pPr>
        <w:spacing w:before="56"/>
        <w:ind w:left="120"/>
        <w:rPr>
          <w:b/>
        </w:rPr>
      </w:pPr>
      <w:r>
        <w:t xml:space="preserve">Open the application and add the server </w:t>
      </w:r>
      <w:r>
        <w:rPr>
          <w:b/>
        </w:rPr>
        <w:t>mydesktop.cccd.edu</w:t>
      </w:r>
    </w:p>
    <w:p w:rsidR="00056656" w:rsidRDefault="00056656" w:rsidP="00056656">
      <w:pPr>
        <w:pStyle w:val="BodyText"/>
        <w:rPr>
          <w:b/>
          <w:sz w:val="20"/>
        </w:rPr>
      </w:pPr>
    </w:p>
    <w:p w:rsidR="00056656" w:rsidRDefault="00056656" w:rsidP="00056656">
      <w:pPr>
        <w:pStyle w:val="BodyText"/>
        <w:spacing w:before="7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3DF2BFB6" wp14:editId="24B16F41">
            <wp:simplePos x="0" y="0"/>
            <wp:positionH relativeFrom="page">
              <wp:posOffset>457199</wp:posOffset>
            </wp:positionH>
            <wp:positionV relativeFrom="paragraph">
              <wp:posOffset>246706</wp:posOffset>
            </wp:positionV>
            <wp:extent cx="4593651" cy="2619375"/>
            <wp:effectExtent l="0" t="0" r="0" b="0"/>
            <wp:wrapTopAndBottom/>
            <wp:docPr id="19" name="image10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65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335" w:rsidRDefault="00FE5864"/>
    <w:p w:rsidR="00056656" w:rsidRDefault="00056656"/>
    <w:p w:rsidR="0030695A" w:rsidRDefault="0030695A"/>
    <w:p w:rsidR="00056656" w:rsidRDefault="0030695A">
      <w:r>
        <w:t>Now we move on to configuring the client for access to your removable storage.</w:t>
      </w:r>
    </w:p>
    <w:p w:rsidR="00056656" w:rsidRDefault="00056656"/>
    <w:p w:rsidR="00056656" w:rsidRDefault="00056656"/>
    <w:p w:rsidR="00056656" w:rsidRDefault="00056656"/>
    <w:p w:rsidR="00056656" w:rsidRDefault="00056656"/>
    <w:p w:rsidR="00056656" w:rsidRDefault="00056656"/>
    <w:p w:rsidR="00D41E3A" w:rsidRPr="00456A9C" w:rsidRDefault="00D41E3A" w:rsidP="00D41E3A">
      <w:pPr>
        <w:jc w:val="center"/>
        <w:rPr>
          <w:b/>
          <w:noProof/>
          <w:sz w:val="32"/>
          <w:szCs w:val="32"/>
        </w:rPr>
      </w:pPr>
      <w:r w:rsidRPr="00456A9C">
        <w:rPr>
          <w:b/>
          <w:noProof/>
          <w:sz w:val="32"/>
          <w:szCs w:val="32"/>
        </w:rPr>
        <w:t>Enabling / Re-Enabling Removable Storage in Horizon Client</w:t>
      </w:r>
    </w:p>
    <w:p w:rsidR="00D41E3A" w:rsidRDefault="00D41E3A"/>
    <w:p w:rsidR="00DA075A" w:rsidRDefault="002D37BB" w:rsidP="00E91EFB">
      <w:pPr>
        <w:pStyle w:val="ListParagraph"/>
        <w:numPr>
          <w:ilvl w:val="0"/>
          <w:numId w:val="4"/>
        </w:numPr>
      </w:pPr>
      <w:r>
        <w:t>If you plan upon using a “flash”</w:t>
      </w:r>
      <w:r w:rsidR="00DA075A">
        <w:t>/removable</w:t>
      </w:r>
      <w:r>
        <w:t xml:space="preserve"> drive</w:t>
      </w:r>
      <w:r w:rsidR="00DA075A">
        <w:t>s</w:t>
      </w:r>
      <w:r>
        <w:t xml:space="preserve"> </w:t>
      </w:r>
      <w:r w:rsidR="00C5559F">
        <w:t>within</w:t>
      </w:r>
      <w:r>
        <w:t xml:space="preserve"> your VDI pool, you should’ve been prompted to Allow/Deny “removable media” </w:t>
      </w:r>
      <w:r w:rsidR="00DA075A">
        <w:t xml:space="preserve">upon </w:t>
      </w:r>
      <w:r w:rsidR="000D33D1">
        <w:t xml:space="preserve">successful </w:t>
      </w:r>
      <w:r w:rsidR="00DA075A">
        <w:t xml:space="preserve">login to your chosen VDI “pool.  If this is the case, </w:t>
      </w:r>
      <w:r>
        <w:t>you want to choose “Allow”</w:t>
      </w:r>
      <w:r w:rsidR="00DA075A">
        <w:t>.</w:t>
      </w:r>
    </w:p>
    <w:p w:rsidR="0089623D" w:rsidRDefault="00027C87">
      <w:r>
        <w:rPr>
          <w:noProof/>
          <w:lang w:bidi="ar-SA"/>
        </w:rPr>
        <w:drawing>
          <wp:inline distT="0" distB="0" distL="0" distR="0">
            <wp:extent cx="4419600" cy="2019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Mware Horizon Client - 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3D" w:rsidRDefault="0089623D"/>
    <w:p w:rsidR="00E91EFB" w:rsidRDefault="00DA075A" w:rsidP="00E91EFB">
      <w:pPr>
        <w:pStyle w:val="ListParagraph"/>
        <w:numPr>
          <w:ilvl w:val="0"/>
          <w:numId w:val="4"/>
        </w:numPr>
      </w:pPr>
      <w:r>
        <w:t xml:space="preserve">If you chose Deny your “flash”/removable drive will not be visible within the VDI </w:t>
      </w:r>
      <w:r w:rsidR="000D33D1">
        <w:t>desktop</w:t>
      </w:r>
      <w:r>
        <w:t xml:space="preserve"> </w:t>
      </w:r>
      <w:r w:rsidR="007B36B5">
        <w:t xml:space="preserve">and you won’t be prompted again because of the preselected “Do not show this dialog again” </w:t>
      </w:r>
      <w:r>
        <w:t>but you can correct this by following the steps below.</w:t>
      </w:r>
    </w:p>
    <w:p w:rsidR="00E91EFB" w:rsidRDefault="00E91EFB" w:rsidP="00E91EFB"/>
    <w:p w:rsidR="00D41E3A" w:rsidRDefault="00D41E3A">
      <w:r w:rsidRPr="00D41E3A">
        <w:rPr>
          <w:noProof/>
          <w:lang w:bidi="ar-SA"/>
        </w:rPr>
        <w:drawing>
          <wp:inline distT="0" distB="0" distL="0" distR="0">
            <wp:extent cx="6997700" cy="4921345"/>
            <wp:effectExtent l="0" t="0" r="0" b="0"/>
            <wp:docPr id="23" name="Picture 23" descr="Y:\Blair\VDI - Remote Login Instructions\VMware Horizon Client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Blair\VDI - Remote Login Instructions\VMware Horizon Client -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49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3A" w:rsidRDefault="00D41E3A"/>
    <w:p w:rsidR="00056656" w:rsidRDefault="00056656"/>
    <w:p w:rsidR="00462F94" w:rsidRDefault="00462F94"/>
    <w:p w:rsidR="00462F94" w:rsidRDefault="00462F94"/>
    <w:p w:rsidR="004113F2" w:rsidRDefault="004113F2" w:rsidP="00462F94">
      <w:pPr>
        <w:pStyle w:val="ListParagraph"/>
        <w:numPr>
          <w:ilvl w:val="0"/>
          <w:numId w:val="2"/>
        </w:numPr>
      </w:pPr>
      <w:r>
        <w:t>Go back to the “VMWare Horizon Client” window.</w:t>
      </w:r>
    </w:p>
    <w:p w:rsidR="00462F94" w:rsidRDefault="00BD098C" w:rsidP="00462F94">
      <w:pPr>
        <w:pStyle w:val="ListParagraph"/>
        <w:numPr>
          <w:ilvl w:val="0"/>
          <w:numId w:val="2"/>
        </w:numPr>
      </w:pPr>
      <w:r>
        <w:t>Using your mouse/touchpad, l</w:t>
      </w:r>
      <w:r w:rsidR="00462F94">
        <w:t xml:space="preserve">eft click #1 which opens box </w:t>
      </w:r>
      <w:r w:rsidR="008A616F">
        <w:t>#</w:t>
      </w:r>
      <w:r w:rsidR="00462F94">
        <w:t>2</w:t>
      </w:r>
    </w:p>
    <w:p w:rsidR="00462F94" w:rsidRDefault="00462F94" w:rsidP="00462F94">
      <w:pPr>
        <w:pStyle w:val="ListParagraph"/>
        <w:numPr>
          <w:ilvl w:val="0"/>
          <w:numId w:val="2"/>
        </w:numPr>
      </w:pPr>
      <w:r>
        <w:t>Switch to menu choice “Sharing”</w:t>
      </w:r>
    </w:p>
    <w:p w:rsidR="002D37BB" w:rsidRDefault="00D41E3A" w:rsidP="00462F94">
      <w:pPr>
        <w:pStyle w:val="ListParagraph"/>
        <w:numPr>
          <w:ilvl w:val="0"/>
          <w:numId w:val="2"/>
        </w:numPr>
      </w:pPr>
      <w:r>
        <w:t>Ensure “Allow access to removable store” is</w:t>
      </w:r>
      <w:r w:rsidR="00456A9C">
        <w:t xml:space="preserve"> checked</w:t>
      </w:r>
      <w:r w:rsidR="002D37BB">
        <w:t xml:space="preserve">.  </w:t>
      </w:r>
    </w:p>
    <w:p w:rsidR="002D37BB" w:rsidRDefault="002D37BB" w:rsidP="002D37BB">
      <w:pPr>
        <w:ind w:left="360"/>
      </w:pPr>
    </w:p>
    <w:p w:rsidR="00D41E3A" w:rsidRDefault="002D37BB" w:rsidP="002D37BB">
      <w:pPr>
        <w:ind w:left="360"/>
      </w:pPr>
      <w:r w:rsidRPr="002D37BB">
        <w:rPr>
          <w:b/>
        </w:rPr>
        <w:t>NOTE:</w:t>
      </w:r>
      <w:r>
        <w:t xml:space="preserve"> This is a “Global” setting meaning it will apply to any VDI pool you have listed within your “VMware Horizon Client” screen</w:t>
      </w:r>
    </w:p>
    <w:p w:rsidR="00056656" w:rsidRDefault="00056656"/>
    <w:p w:rsidR="00F01F79" w:rsidRDefault="00F01F79"/>
    <w:p w:rsidR="00056656" w:rsidRDefault="003A3BF2" w:rsidP="00E91EFB">
      <w:pPr>
        <w:pStyle w:val="ListParagraph"/>
        <w:numPr>
          <w:ilvl w:val="0"/>
          <w:numId w:val="4"/>
        </w:numPr>
      </w:pPr>
      <w:r>
        <w:t>Return to your VDI desktop and make the following change</w:t>
      </w:r>
      <w:r w:rsidR="004F5711">
        <w:t xml:space="preserve"> </w:t>
      </w:r>
      <w:r w:rsidR="00DA075A">
        <w:t xml:space="preserve">to ensure “flash”/removable drives are </w:t>
      </w:r>
      <w:r>
        <w:t xml:space="preserve">now </w:t>
      </w:r>
      <w:r w:rsidR="00DA075A">
        <w:t>viewable.</w:t>
      </w:r>
    </w:p>
    <w:p w:rsidR="00DA075A" w:rsidRDefault="00DA075A"/>
    <w:p w:rsidR="00DA075A" w:rsidRDefault="00DA075A"/>
    <w:p w:rsidR="00B76E27" w:rsidRDefault="00B76E27">
      <w:r>
        <w:rPr>
          <w:noProof/>
          <w:lang w:bidi="ar-SA"/>
        </w:rPr>
        <w:drawing>
          <wp:inline distT="0" distB="0" distL="0" distR="0">
            <wp:extent cx="6997700" cy="136525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VMware Horizon Client - 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27" w:rsidRDefault="00B76E27"/>
    <w:p w:rsidR="00C54AAB" w:rsidRDefault="00C54AAB">
      <w:r>
        <w:t>If you don’t see the above at the top-most part of your display screen, take your mouse all the way to the top</w:t>
      </w:r>
      <w:r w:rsidR="00BD098C">
        <w:t>-most edge</w:t>
      </w:r>
      <w:r>
        <w:t xml:space="preserve"> of your screen</w:t>
      </w:r>
      <w:r w:rsidR="00BD098C">
        <w:t xml:space="preserve"> and this should drop-down.</w:t>
      </w:r>
    </w:p>
    <w:p w:rsidR="00BD098C" w:rsidRDefault="00BD098C"/>
    <w:p w:rsidR="00BD098C" w:rsidRDefault="00BD098C" w:rsidP="00BD098C">
      <w:pPr>
        <w:pStyle w:val="ListParagraph"/>
        <w:numPr>
          <w:ilvl w:val="0"/>
          <w:numId w:val="3"/>
        </w:numPr>
      </w:pPr>
      <w:r>
        <w:t>Using your mouse/touch-pad, left click “Connect USB Device” and check both “connect” options</w:t>
      </w:r>
    </w:p>
    <w:p w:rsidR="00BD098C" w:rsidRDefault="00BD098C" w:rsidP="00BD098C">
      <w:pPr>
        <w:pStyle w:val="ListParagraph"/>
        <w:numPr>
          <w:ilvl w:val="0"/>
          <w:numId w:val="3"/>
        </w:numPr>
      </w:pPr>
      <w:r>
        <w:t xml:space="preserve">You can </w:t>
      </w:r>
      <w:r w:rsidR="004113F2">
        <w:t xml:space="preserve">also </w:t>
      </w:r>
      <w:r>
        <w:t>“pin” the above menu to the top of your screen if it doesn’t automatically stay put.</w:t>
      </w:r>
    </w:p>
    <w:p w:rsidR="00BD098C" w:rsidRDefault="00BD098C" w:rsidP="00BD098C"/>
    <w:p w:rsidR="00BD098C" w:rsidRDefault="00BD098C" w:rsidP="00BD098C">
      <w:r>
        <w:t>Your removable device should now be viewable within your VDI desktop.  If it doesn’t, try “ejecting” and re-inserting it.</w:t>
      </w:r>
    </w:p>
    <w:p w:rsidR="00BD098C" w:rsidRDefault="00BD098C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F5711" w:rsidP="00BD098C">
      <w:r w:rsidRPr="004F5711">
        <w:rPr>
          <w:b/>
          <w:sz w:val="24"/>
          <w:szCs w:val="24"/>
        </w:rPr>
        <w:t>NOTE:</w:t>
      </w:r>
      <w:r>
        <w:t xml:space="preserve">  In addition to using “removable devices”, you can use any of the browsers to log into a “cloud storage” of your choice (i.e. </w:t>
      </w:r>
      <w:proofErr w:type="spellStart"/>
      <w:r>
        <w:t>DropBox</w:t>
      </w:r>
      <w:proofErr w:type="spellEnd"/>
      <w:r>
        <w:t>, OneDrive</w:t>
      </w:r>
      <w:r w:rsidR="003A3BF2">
        <w:t>, Google Drive, etc.</w:t>
      </w:r>
      <w:r>
        <w:t>)</w:t>
      </w:r>
      <w:r w:rsidR="003A3BF2">
        <w:t xml:space="preserve"> and store your work there as well</w:t>
      </w:r>
      <w:r>
        <w:t>.</w:t>
      </w:r>
    </w:p>
    <w:p w:rsidR="004F5711" w:rsidRDefault="004F5711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4113F2" w:rsidRDefault="004113F2" w:rsidP="00BD098C"/>
    <w:p w:rsidR="00E91EFB" w:rsidRDefault="00E91EFB" w:rsidP="00BD098C"/>
    <w:p w:rsidR="004113F2" w:rsidRDefault="004113F2" w:rsidP="00BD098C"/>
    <w:p w:rsidR="00A93374" w:rsidRDefault="00A93374" w:rsidP="00BD098C"/>
    <w:p w:rsidR="00A93374" w:rsidRDefault="00A93374" w:rsidP="00BD098C"/>
    <w:p w:rsidR="00056656" w:rsidRDefault="00DA075A">
      <w:r>
        <w:t>Courtesy of OCC IT (</w:t>
      </w:r>
      <w:proofErr w:type="spellStart"/>
      <w:r>
        <w:t>ADeLeon</w:t>
      </w:r>
      <w:proofErr w:type="spellEnd"/>
      <w:r>
        <w:t xml:space="preserve">, </w:t>
      </w:r>
      <w:proofErr w:type="spellStart"/>
      <w:r>
        <w:t>MKline</w:t>
      </w:r>
      <w:proofErr w:type="spellEnd"/>
      <w:r>
        <w:t xml:space="preserve"> and </w:t>
      </w:r>
      <w:proofErr w:type="spellStart"/>
      <w:r>
        <w:t>BAllen</w:t>
      </w:r>
      <w:proofErr w:type="spellEnd"/>
      <w:r>
        <w:t>)</w:t>
      </w:r>
      <w:r w:rsidR="004113F2">
        <w:t xml:space="preserve"> </w:t>
      </w:r>
    </w:p>
    <w:sectPr w:rsidR="00056656">
      <w:pgSz w:w="12240" w:h="15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6D46"/>
    <w:multiLevelType w:val="hybridMultilevel"/>
    <w:tmpl w:val="C4300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6F8A"/>
    <w:multiLevelType w:val="hybridMultilevel"/>
    <w:tmpl w:val="51B88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F5B"/>
    <w:multiLevelType w:val="hybridMultilevel"/>
    <w:tmpl w:val="B05A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DC4"/>
    <w:multiLevelType w:val="hybridMultilevel"/>
    <w:tmpl w:val="5B40F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F2EE9"/>
    <w:multiLevelType w:val="hybridMultilevel"/>
    <w:tmpl w:val="DAA8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56"/>
    <w:rsid w:val="00025BAC"/>
    <w:rsid w:val="00027C87"/>
    <w:rsid w:val="00056656"/>
    <w:rsid w:val="000D33D1"/>
    <w:rsid w:val="000D4ACA"/>
    <w:rsid w:val="001A6954"/>
    <w:rsid w:val="002D37BB"/>
    <w:rsid w:val="0030695A"/>
    <w:rsid w:val="003A3BF2"/>
    <w:rsid w:val="003B2340"/>
    <w:rsid w:val="004113F2"/>
    <w:rsid w:val="00456A9C"/>
    <w:rsid w:val="00462F94"/>
    <w:rsid w:val="004F319D"/>
    <w:rsid w:val="004F5711"/>
    <w:rsid w:val="005F67DC"/>
    <w:rsid w:val="005F7006"/>
    <w:rsid w:val="00792F16"/>
    <w:rsid w:val="007B36B5"/>
    <w:rsid w:val="0089623D"/>
    <w:rsid w:val="008A616F"/>
    <w:rsid w:val="00A93374"/>
    <w:rsid w:val="00B06CBA"/>
    <w:rsid w:val="00B76E27"/>
    <w:rsid w:val="00BD098C"/>
    <w:rsid w:val="00C15A66"/>
    <w:rsid w:val="00C54AAB"/>
    <w:rsid w:val="00C5559F"/>
    <w:rsid w:val="00CB73CA"/>
    <w:rsid w:val="00CD049B"/>
    <w:rsid w:val="00D26939"/>
    <w:rsid w:val="00D41E3A"/>
    <w:rsid w:val="00DA075A"/>
    <w:rsid w:val="00E42D25"/>
    <w:rsid w:val="00E91EFB"/>
    <w:rsid w:val="00F01F79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D9BE"/>
  <w15:chartTrackingRefBased/>
  <w15:docId w15:val="{B0481F7C-05F5-4F4D-8983-38EB9401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566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56656"/>
    <w:pPr>
      <w:spacing w:before="17"/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656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56656"/>
  </w:style>
  <w:style w:type="character" w:customStyle="1" w:styleId="BodyTextChar">
    <w:name w:val="Body Text Char"/>
    <w:basedOn w:val="DefaultParagraphFont"/>
    <w:link w:val="BodyText"/>
    <w:uiPriority w:val="1"/>
    <w:rsid w:val="00056656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566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65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4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my.vmware.com/web/vmware/info?slug=desktop_end_user_computing/vmware_horizon_clients/5_0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baseline</dc:creator>
  <cp:keywords/>
  <dc:description/>
  <cp:lastModifiedBy>Whiteside, Sandy</cp:lastModifiedBy>
  <cp:revision>4</cp:revision>
  <cp:lastPrinted>2019-12-04T21:58:00Z</cp:lastPrinted>
  <dcterms:created xsi:type="dcterms:W3CDTF">2019-12-06T23:04:00Z</dcterms:created>
  <dcterms:modified xsi:type="dcterms:W3CDTF">2020-04-07T23:15:00Z</dcterms:modified>
</cp:coreProperties>
</file>